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B9AB" w14:textId="5750EC57" w:rsidR="00697296" w:rsidRDefault="000E3A75" w:rsidP="00D62213">
      <w:pPr>
        <w:pStyle w:val="Title"/>
        <w:jc w:val="center"/>
      </w:pPr>
      <w:r w:rsidRPr="00D62213">
        <w:t>T</w:t>
      </w:r>
      <w:r w:rsidR="00697296" w:rsidRPr="00D62213">
        <w:t>he Global Citizenship and Equity (GC&amp;E) reflection assignment</w:t>
      </w:r>
    </w:p>
    <w:p w14:paraId="3AC95FE9" w14:textId="77777777" w:rsidR="00D62213" w:rsidRPr="00D62213" w:rsidRDefault="00D62213" w:rsidP="00D62213"/>
    <w:p w14:paraId="545FB82D" w14:textId="1A3C2635" w:rsidR="00697296" w:rsidRPr="00D62213" w:rsidRDefault="00697296" w:rsidP="000E3A75">
      <w:pPr>
        <w:pStyle w:val="Heading2"/>
        <w:numPr>
          <w:ilvl w:val="0"/>
          <w:numId w:val="2"/>
        </w:numPr>
        <w:jc w:val="center"/>
        <w:rPr>
          <w:rFonts w:ascii="Times New Roman" w:hAnsi="Times New Roman" w:cs="Times New Roman"/>
          <w:sz w:val="24"/>
          <w:szCs w:val="24"/>
        </w:rPr>
      </w:pPr>
      <w:r w:rsidRPr="00D62213">
        <w:rPr>
          <w:rFonts w:ascii="Times New Roman" w:hAnsi="Times New Roman" w:cs="Times New Roman"/>
          <w:sz w:val="24"/>
          <w:szCs w:val="24"/>
        </w:rPr>
        <w:t xml:space="preserve">Describe and provide examples of what you feel you have learned in terms of your own individual beliefs, values, and </w:t>
      </w:r>
      <w:r w:rsidR="000E3A75" w:rsidRPr="00D62213">
        <w:rPr>
          <w:rFonts w:ascii="Times New Roman" w:hAnsi="Times New Roman" w:cs="Times New Roman"/>
          <w:sz w:val="24"/>
          <w:szCs w:val="24"/>
        </w:rPr>
        <w:t>behaviours</w:t>
      </w:r>
      <w:r w:rsidRPr="00D62213">
        <w:rPr>
          <w:rFonts w:ascii="Times New Roman" w:hAnsi="Times New Roman" w:cs="Times New Roman"/>
          <w:sz w:val="24"/>
          <w:szCs w:val="24"/>
        </w:rPr>
        <w:t xml:space="preserve"> as a Child &amp; Youth Care Practitioner (CYCP) throughout your first semester:</w:t>
      </w:r>
    </w:p>
    <w:p w14:paraId="004EDD71" w14:textId="765547E3" w:rsidR="00B05CA3" w:rsidRPr="00D62213" w:rsidRDefault="00B05CA3" w:rsidP="00B05CA3">
      <w:pPr>
        <w:rPr>
          <w:rFonts w:ascii="Times New Roman" w:hAnsi="Times New Roman" w:cs="Times New Roman"/>
          <w:sz w:val="24"/>
          <w:szCs w:val="24"/>
        </w:rPr>
      </w:pPr>
      <w:r w:rsidRPr="00D62213">
        <w:rPr>
          <w:rFonts w:ascii="Times New Roman" w:hAnsi="Times New Roman" w:cs="Times New Roman"/>
          <w:sz w:val="24"/>
          <w:szCs w:val="24"/>
        </w:rPr>
        <w:t>As a prospective Child and Youth Care Practitioner (CYCP), I have come to realize that my personal beliefs regarding the importance of family involvement in the upbringing of children and adolescents may have a significant impact on my actions and decisions in my potential role. In order to ensure that I maintain professional boundaries while working with minors, I have engaged in introspection to better understand my convictions and how they may influence my practice.</w:t>
      </w:r>
    </w:p>
    <w:p w14:paraId="3472D250" w14:textId="40B3CEC5" w:rsidR="00B05CA3" w:rsidRPr="00D62213" w:rsidRDefault="00B05CA3" w:rsidP="00B05CA3">
      <w:pPr>
        <w:rPr>
          <w:rFonts w:ascii="Times New Roman" w:hAnsi="Times New Roman" w:cs="Times New Roman"/>
          <w:sz w:val="24"/>
          <w:szCs w:val="24"/>
        </w:rPr>
      </w:pPr>
      <w:r w:rsidRPr="00D62213">
        <w:rPr>
          <w:rFonts w:ascii="Times New Roman" w:hAnsi="Times New Roman" w:cs="Times New Roman"/>
          <w:sz w:val="24"/>
          <w:szCs w:val="24"/>
        </w:rPr>
        <w:t>During a recent class, we explored the ethical considerations of working with minors and maintaining professional boundaries. Through this exercise, I gained a better understanding of the potential risks associated with boundary violations and the importance of upholding ethical standards in my practice. I learned that it is critical to establish clear boundaries with children and youth to ensure that they feel safe and respected, and to avoid any potential conflicts of interest.</w:t>
      </w:r>
    </w:p>
    <w:p w14:paraId="434419F0" w14:textId="4D10266B" w:rsidR="00B05CA3" w:rsidRPr="00D62213" w:rsidRDefault="00B05CA3" w:rsidP="00B05CA3">
      <w:pPr>
        <w:rPr>
          <w:rFonts w:ascii="Times New Roman" w:hAnsi="Times New Roman" w:cs="Times New Roman"/>
          <w:sz w:val="24"/>
          <w:szCs w:val="24"/>
        </w:rPr>
      </w:pPr>
      <w:r w:rsidRPr="00D62213">
        <w:rPr>
          <w:rFonts w:ascii="Times New Roman" w:hAnsi="Times New Roman" w:cs="Times New Roman"/>
          <w:sz w:val="24"/>
          <w:szCs w:val="24"/>
        </w:rPr>
        <w:t>Additionally, I have come to appreciate the importance of recognizing and nurturing the strengths of children and youth. Rather than simply addressing problems or deficits, it is essential to focus on their abilities and positive attributes, and to help them develop their full potential. By doing so, we can help them build a strong foundation for their future and promote their long-term well-being.</w:t>
      </w:r>
    </w:p>
    <w:p w14:paraId="44EF1B8C" w14:textId="26A3D5FE" w:rsidR="000E3A75" w:rsidRPr="00D62213" w:rsidRDefault="00B05CA3" w:rsidP="00B05CA3">
      <w:pPr>
        <w:rPr>
          <w:rFonts w:ascii="Times New Roman" w:hAnsi="Times New Roman" w:cs="Times New Roman"/>
          <w:sz w:val="24"/>
          <w:szCs w:val="24"/>
        </w:rPr>
      </w:pPr>
      <w:r w:rsidRPr="00D62213">
        <w:rPr>
          <w:rFonts w:ascii="Times New Roman" w:hAnsi="Times New Roman" w:cs="Times New Roman"/>
          <w:sz w:val="24"/>
          <w:szCs w:val="24"/>
        </w:rPr>
        <w:t>Finally, the wellness tool kit that we used during class helped me gain insights into my emotional reactions and decision-making processes. By reflecting on my own experiences and emotions, I was able to foster a deeper understanding of my professional growth and development. I am committed to continuing to learn and grow as a CYCP, and to using my skills and knowledge to help children and youth thrive.</w:t>
      </w:r>
    </w:p>
    <w:p w14:paraId="0C7F6A94" w14:textId="59DD0C36" w:rsidR="00697296" w:rsidRPr="00D62213" w:rsidRDefault="00697296" w:rsidP="000E3A75">
      <w:pPr>
        <w:pStyle w:val="Heading2"/>
        <w:numPr>
          <w:ilvl w:val="0"/>
          <w:numId w:val="2"/>
        </w:numPr>
        <w:jc w:val="center"/>
        <w:rPr>
          <w:rFonts w:ascii="Times New Roman" w:hAnsi="Times New Roman" w:cs="Times New Roman"/>
          <w:sz w:val="24"/>
          <w:szCs w:val="24"/>
        </w:rPr>
      </w:pPr>
      <w:r w:rsidRPr="00D62213">
        <w:rPr>
          <w:rFonts w:ascii="Times New Roman" w:hAnsi="Times New Roman" w:cs="Times New Roman"/>
          <w:sz w:val="24"/>
          <w:szCs w:val="24"/>
        </w:rPr>
        <w:t>Reflect on how the examples in the previous question inform your interactions with others:</w:t>
      </w:r>
    </w:p>
    <w:p w14:paraId="307BEC79" w14:textId="6124CCAD" w:rsidR="00B05CA3" w:rsidRPr="00D62213" w:rsidRDefault="00B05CA3" w:rsidP="00B05CA3">
      <w:pPr>
        <w:rPr>
          <w:rFonts w:ascii="Times New Roman" w:hAnsi="Times New Roman" w:cs="Times New Roman"/>
          <w:sz w:val="24"/>
          <w:szCs w:val="24"/>
        </w:rPr>
      </w:pPr>
      <w:r w:rsidRPr="00D62213">
        <w:rPr>
          <w:rFonts w:ascii="Times New Roman" w:hAnsi="Times New Roman" w:cs="Times New Roman"/>
          <w:sz w:val="24"/>
          <w:szCs w:val="24"/>
        </w:rPr>
        <w:t xml:space="preserve">The examples provided in the previous question offer valuable insights into how my beliefs, values, and </w:t>
      </w:r>
      <w:r w:rsidRPr="00D62213">
        <w:rPr>
          <w:rFonts w:ascii="Times New Roman" w:hAnsi="Times New Roman" w:cs="Times New Roman"/>
          <w:sz w:val="24"/>
          <w:szCs w:val="24"/>
        </w:rPr>
        <w:t>behaviours</w:t>
      </w:r>
      <w:r w:rsidRPr="00D62213">
        <w:rPr>
          <w:rFonts w:ascii="Times New Roman" w:hAnsi="Times New Roman" w:cs="Times New Roman"/>
          <w:sz w:val="24"/>
          <w:szCs w:val="24"/>
        </w:rPr>
        <w:t xml:space="preserve"> as a Child and Youth Care Practitioner (CYCP) influence my interactions with others.</w:t>
      </w:r>
    </w:p>
    <w:p w14:paraId="1D2BB2C7" w14:textId="77777777" w:rsidR="00B05CA3" w:rsidRPr="00D62213" w:rsidRDefault="00B05CA3" w:rsidP="00B05CA3">
      <w:pPr>
        <w:rPr>
          <w:rFonts w:ascii="Times New Roman" w:hAnsi="Times New Roman" w:cs="Times New Roman"/>
          <w:sz w:val="24"/>
          <w:szCs w:val="24"/>
        </w:rPr>
      </w:pPr>
      <w:r w:rsidRPr="00D62213">
        <w:rPr>
          <w:rFonts w:ascii="Times New Roman" w:hAnsi="Times New Roman" w:cs="Times New Roman"/>
          <w:sz w:val="24"/>
          <w:szCs w:val="24"/>
        </w:rPr>
        <w:t xml:space="preserve">Firstly, my recognition of the importance of family involvement in child and adolescent development informs my interactions with both the minors and their families. I understand that involving families in the care process can enhance outcomes for children and youth. Therefore, I </w:t>
      </w:r>
      <w:r w:rsidRPr="00D62213">
        <w:rPr>
          <w:rFonts w:ascii="Times New Roman" w:hAnsi="Times New Roman" w:cs="Times New Roman"/>
          <w:sz w:val="24"/>
          <w:szCs w:val="24"/>
        </w:rPr>
        <w:lastRenderedPageBreak/>
        <w:t>actively seek to engage with families, encourage their participation, and respect their input in decision-making processes.</w:t>
      </w:r>
    </w:p>
    <w:p w14:paraId="30764773" w14:textId="77777777" w:rsidR="00B05CA3" w:rsidRPr="00D62213" w:rsidRDefault="00B05CA3" w:rsidP="00B05CA3">
      <w:pPr>
        <w:rPr>
          <w:rFonts w:ascii="Times New Roman" w:hAnsi="Times New Roman" w:cs="Times New Roman"/>
          <w:sz w:val="24"/>
          <w:szCs w:val="24"/>
        </w:rPr>
      </w:pPr>
      <w:r w:rsidRPr="00D62213">
        <w:rPr>
          <w:rFonts w:ascii="Times New Roman" w:hAnsi="Times New Roman" w:cs="Times New Roman"/>
          <w:sz w:val="24"/>
          <w:szCs w:val="24"/>
        </w:rPr>
        <w:t>Secondly, my understanding of ethical considerations and the significance of maintaining professional boundaries guides my interactions with minors. I ensure that I establish clear boundaries to maintain a safe and respectful environment for them. By upholding ethical standards, I build trust with the children and youth I work with, fostering positive relationships that support their well-being.</w:t>
      </w:r>
    </w:p>
    <w:p w14:paraId="449FC15F" w14:textId="77777777" w:rsidR="00B05CA3" w:rsidRPr="00D62213" w:rsidRDefault="00B05CA3" w:rsidP="00B05CA3">
      <w:pPr>
        <w:rPr>
          <w:rFonts w:ascii="Times New Roman" w:hAnsi="Times New Roman" w:cs="Times New Roman"/>
          <w:sz w:val="24"/>
          <w:szCs w:val="24"/>
        </w:rPr>
      </w:pPr>
      <w:r w:rsidRPr="00D62213">
        <w:rPr>
          <w:rFonts w:ascii="Times New Roman" w:hAnsi="Times New Roman" w:cs="Times New Roman"/>
          <w:sz w:val="24"/>
          <w:szCs w:val="24"/>
        </w:rPr>
        <w:t>Furthermore, my appreciation for recognizing and nurturing strengths informs how I interact with children and youth. Rather than solely focusing on their challenges or deficits, I emphasize their abilities and positive attributes. By doing so, I empower them, boost their self-esteem, and facilitate their personal growth and development.</w:t>
      </w:r>
    </w:p>
    <w:p w14:paraId="3FCA3500" w14:textId="77777777" w:rsidR="00B05CA3" w:rsidRPr="00D62213" w:rsidRDefault="00B05CA3" w:rsidP="00B05CA3">
      <w:pPr>
        <w:rPr>
          <w:rFonts w:ascii="Times New Roman" w:hAnsi="Times New Roman" w:cs="Times New Roman"/>
          <w:sz w:val="24"/>
          <w:szCs w:val="24"/>
        </w:rPr>
      </w:pPr>
      <w:r w:rsidRPr="00D62213">
        <w:rPr>
          <w:rFonts w:ascii="Times New Roman" w:hAnsi="Times New Roman" w:cs="Times New Roman"/>
          <w:sz w:val="24"/>
          <w:szCs w:val="24"/>
        </w:rPr>
        <w:t>Lastly, my utilization of the wellness toolkit enables me to reflect on my emotions and decision-making processes. This self-awareness allows me to approach interactions with others with empathy, understanding, and professionalism. By continuously evaluating and refining my practice, I strive to create meaningful and impactful connections with children, youth, and their families.</w:t>
      </w:r>
    </w:p>
    <w:p w14:paraId="21BC8F95" w14:textId="4DB2F1AC" w:rsidR="000E3A75" w:rsidRPr="00D62213" w:rsidRDefault="00B05CA3" w:rsidP="000E3A75">
      <w:pPr>
        <w:rPr>
          <w:rFonts w:ascii="Times New Roman" w:hAnsi="Times New Roman" w:cs="Times New Roman"/>
          <w:sz w:val="24"/>
          <w:szCs w:val="24"/>
        </w:rPr>
      </w:pPr>
      <w:r w:rsidRPr="00D62213">
        <w:rPr>
          <w:rFonts w:ascii="Times New Roman" w:hAnsi="Times New Roman" w:cs="Times New Roman"/>
          <w:sz w:val="24"/>
          <w:szCs w:val="24"/>
        </w:rPr>
        <w:t>Overall, the examples provided highlight how my beliefs, values, and behaviors as a CYCP shape my interactions with others, ultimately contributing to the positive outcomes and well-being of the individuals I serve.</w:t>
      </w:r>
    </w:p>
    <w:p w14:paraId="1ADE99EC" w14:textId="77777777" w:rsidR="00697296" w:rsidRPr="00D62213" w:rsidRDefault="00697296" w:rsidP="00697296">
      <w:pPr>
        <w:pStyle w:val="Heading2"/>
        <w:jc w:val="center"/>
        <w:rPr>
          <w:rFonts w:ascii="Times New Roman" w:hAnsi="Times New Roman" w:cs="Times New Roman"/>
          <w:sz w:val="24"/>
          <w:szCs w:val="24"/>
        </w:rPr>
      </w:pPr>
      <w:r w:rsidRPr="00D62213">
        <w:rPr>
          <w:rFonts w:ascii="Times New Roman" w:hAnsi="Times New Roman" w:cs="Times New Roman"/>
          <w:sz w:val="24"/>
          <w:szCs w:val="24"/>
        </w:rPr>
        <w:t>c) Describe and provide examples of who you are as a CYCP:</w:t>
      </w:r>
    </w:p>
    <w:p w14:paraId="226067D0" w14:textId="04E6D347" w:rsidR="000E3A75" w:rsidRPr="00D62213" w:rsidRDefault="00697296" w:rsidP="000E3A75">
      <w:pPr>
        <w:rPr>
          <w:rFonts w:ascii="Times New Roman" w:hAnsi="Times New Roman" w:cs="Times New Roman"/>
          <w:sz w:val="24"/>
          <w:szCs w:val="24"/>
        </w:rPr>
      </w:pPr>
      <w:r w:rsidRPr="00D62213">
        <w:rPr>
          <w:rFonts w:ascii="Times New Roman" w:hAnsi="Times New Roman" w:cs="Times New Roman"/>
          <w:sz w:val="24"/>
          <w:szCs w:val="24"/>
        </w:rPr>
        <w:t>As a C</w:t>
      </w:r>
      <w:r w:rsidR="000E3A75" w:rsidRPr="00D62213">
        <w:rPr>
          <w:rFonts w:ascii="Times New Roman" w:hAnsi="Times New Roman" w:cs="Times New Roman"/>
          <w:sz w:val="24"/>
          <w:szCs w:val="24"/>
        </w:rPr>
        <w:t>hild and</w:t>
      </w:r>
      <w:r w:rsidRPr="00D62213">
        <w:rPr>
          <w:rFonts w:ascii="Times New Roman" w:hAnsi="Times New Roman" w:cs="Times New Roman"/>
          <w:sz w:val="24"/>
          <w:szCs w:val="24"/>
        </w:rPr>
        <w:t xml:space="preserve"> Youth Care Practitioner (CYCP), I possess a unique set of skills that enable me to provide compassionate care, adapt to changing circumstances, and remain committed to promoting the overall well-being of young people. I strongly believe that effective collaboration and teamwork are essential in addressing complex issues </w:t>
      </w:r>
      <w:r w:rsidRPr="00D62213">
        <w:rPr>
          <w:rFonts w:ascii="Times New Roman" w:hAnsi="Times New Roman" w:cs="Times New Roman"/>
          <w:sz w:val="24"/>
          <w:szCs w:val="24"/>
        </w:rPr>
        <w:t>youth face</w:t>
      </w:r>
      <w:r w:rsidRPr="00D62213">
        <w:rPr>
          <w:rFonts w:ascii="Times New Roman" w:hAnsi="Times New Roman" w:cs="Times New Roman"/>
          <w:sz w:val="24"/>
          <w:szCs w:val="24"/>
        </w:rPr>
        <w:t>.</w:t>
      </w:r>
      <w:r w:rsidR="000E3A75" w:rsidRPr="00D62213">
        <w:rPr>
          <w:rFonts w:ascii="Times New Roman" w:hAnsi="Times New Roman" w:cs="Times New Roman"/>
          <w:sz w:val="24"/>
          <w:szCs w:val="24"/>
        </w:rPr>
        <w:t xml:space="preserve"> </w:t>
      </w:r>
      <w:r w:rsidR="000E3A75" w:rsidRPr="00D62213">
        <w:rPr>
          <w:rFonts w:ascii="Times New Roman" w:hAnsi="Times New Roman" w:cs="Times New Roman"/>
          <w:sz w:val="24"/>
          <w:szCs w:val="24"/>
        </w:rPr>
        <w:t>Here are some specific aspects of who I am as a CYCP, along with examples:</w:t>
      </w:r>
    </w:p>
    <w:p w14:paraId="677B6011" w14:textId="41055652" w:rsidR="000E3A75" w:rsidRPr="00D62213" w:rsidRDefault="000E3A75" w:rsidP="000E3A75">
      <w:pPr>
        <w:rPr>
          <w:rFonts w:ascii="Times New Roman" w:hAnsi="Times New Roman" w:cs="Times New Roman"/>
          <w:sz w:val="24"/>
          <w:szCs w:val="24"/>
        </w:rPr>
      </w:pPr>
      <w:r w:rsidRPr="00D62213">
        <w:rPr>
          <w:rStyle w:val="Strong"/>
          <w:rFonts w:ascii="Times New Roman" w:hAnsi="Times New Roman" w:cs="Times New Roman"/>
          <w:sz w:val="24"/>
          <w:szCs w:val="24"/>
        </w:rPr>
        <w:t>Empathetic Listener:</w:t>
      </w:r>
      <w:r w:rsidRPr="00D62213">
        <w:rPr>
          <w:rFonts w:ascii="Times New Roman" w:hAnsi="Times New Roman" w:cs="Times New Roman"/>
          <w:sz w:val="24"/>
          <w:szCs w:val="24"/>
        </w:rPr>
        <w:t xml:space="preserve"> I believe in the power of empathy to establish trust and understanding. In my role, I actively listen to the concerns and experiences of young people without judgment. For example</w:t>
      </w:r>
      <w:r w:rsidRPr="00D62213">
        <w:rPr>
          <w:rFonts w:ascii="Times New Roman" w:hAnsi="Times New Roman" w:cs="Times New Roman"/>
          <w:sz w:val="24"/>
          <w:szCs w:val="24"/>
        </w:rPr>
        <w:t>, when I worked in a high school, during one-on-one sessions, I listened</w:t>
      </w:r>
      <w:r w:rsidRPr="00D62213">
        <w:rPr>
          <w:rFonts w:ascii="Times New Roman" w:hAnsi="Times New Roman" w:cs="Times New Roman"/>
          <w:sz w:val="24"/>
          <w:szCs w:val="24"/>
        </w:rPr>
        <w:t xml:space="preserve"> attentively to </w:t>
      </w:r>
      <w:r w:rsidRPr="00D62213">
        <w:rPr>
          <w:rFonts w:ascii="Times New Roman" w:hAnsi="Times New Roman" w:cs="Times New Roman"/>
          <w:sz w:val="24"/>
          <w:szCs w:val="24"/>
        </w:rPr>
        <w:t>the</w:t>
      </w:r>
      <w:r w:rsidRPr="00D62213">
        <w:rPr>
          <w:rFonts w:ascii="Times New Roman" w:hAnsi="Times New Roman" w:cs="Times New Roman"/>
          <w:sz w:val="24"/>
          <w:szCs w:val="24"/>
        </w:rPr>
        <w:t xml:space="preserve"> teenager</w:t>
      </w:r>
      <w:r w:rsidRPr="00D62213">
        <w:rPr>
          <w:rFonts w:ascii="Times New Roman" w:hAnsi="Times New Roman" w:cs="Times New Roman"/>
          <w:sz w:val="24"/>
          <w:szCs w:val="24"/>
        </w:rPr>
        <w:t>s</w:t>
      </w:r>
      <w:r w:rsidRPr="00D62213">
        <w:rPr>
          <w:rFonts w:ascii="Times New Roman" w:hAnsi="Times New Roman" w:cs="Times New Roman"/>
          <w:sz w:val="24"/>
          <w:szCs w:val="24"/>
        </w:rPr>
        <w:t xml:space="preserve"> sharing their struggles with self-esteem, providing a supportive space for them to express their emotions freely.</w:t>
      </w:r>
    </w:p>
    <w:p w14:paraId="03214D49" w14:textId="77777777" w:rsidR="000E3A75" w:rsidRPr="00D62213" w:rsidRDefault="000E3A75" w:rsidP="000E3A75">
      <w:pPr>
        <w:rPr>
          <w:rFonts w:ascii="Times New Roman" w:hAnsi="Times New Roman" w:cs="Times New Roman"/>
          <w:sz w:val="24"/>
          <w:szCs w:val="24"/>
        </w:rPr>
      </w:pPr>
      <w:r w:rsidRPr="00D62213">
        <w:rPr>
          <w:rStyle w:val="Strong"/>
          <w:rFonts w:ascii="Times New Roman" w:hAnsi="Times New Roman" w:cs="Times New Roman"/>
          <w:sz w:val="24"/>
          <w:szCs w:val="24"/>
        </w:rPr>
        <w:t>Culturally Competent:</w:t>
      </w:r>
      <w:r w:rsidRPr="00D62213">
        <w:rPr>
          <w:rFonts w:ascii="Times New Roman" w:hAnsi="Times New Roman" w:cs="Times New Roman"/>
          <w:sz w:val="24"/>
          <w:szCs w:val="24"/>
        </w:rPr>
        <w:t xml:space="preserve"> I recognize the importance of cultural competence in serving diverse populations. I strive to understand and respect the cultural backgrounds and values of the individuals and families I work with. For instance, when working with a family from a different cultural background, I take the time to learn about their traditions and customs, ensuring that my approach is sensitive and respectful.</w:t>
      </w:r>
    </w:p>
    <w:p w14:paraId="754F9968" w14:textId="61CB1858" w:rsidR="000E3A75" w:rsidRPr="00D62213" w:rsidRDefault="000E3A75" w:rsidP="000E3A75">
      <w:pPr>
        <w:rPr>
          <w:rFonts w:ascii="Times New Roman" w:hAnsi="Times New Roman" w:cs="Times New Roman"/>
          <w:sz w:val="24"/>
          <w:szCs w:val="24"/>
        </w:rPr>
      </w:pPr>
      <w:r w:rsidRPr="00D62213">
        <w:rPr>
          <w:rStyle w:val="Strong"/>
          <w:rFonts w:ascii="Times New Roman" w:hAnsi="Times New Roman" w:cs="Times New Roman"/>
          <w:sz w:val="24"/>
          <w:szCs w:val="24"/>
        </w:rPr>
        <w:t>Collaborative Team Member:</w:t>
      </w:r>
      <w:r w:rsidRPr="00D62213">
        <w:rPr>
          <w:rFonts w:ascii="Times New Roman" w:hAnsi="Times New Roman" w:cs="Times New Roman"/>
          <w:sz w:val="24"/>
          <w:szCs w:val="24"/>
        </w:rPr>
        <w:t xml:space="preserve"> I believe in the power of collaboration and teamwork in achieving holistic outcomes for young people. I actively collaborate with other professionals, including educators, social workers, and mental health professionals, to provide comprehensive support. For instance, I participate in interdisciplinary team meetings to develop personalized </w:t>
      </w:r>
      <w:r w:rsidRPr="00D62213">
        <w:rPr>
          <w:rFonts w:ascii="Times New Roman" w:hAnsi="Times New Roman" w:cs="Times New Roman"/>
          <w:sz w:val="24"/>
          <w:szCs w:val="24"/>
        </w:rPr>
        <w:lastRenderedPageBreak/>
        <w:t>care plans for a</w:t>
      </w:r>
      <w:r w:rsidRPr="00D62213">
        <w:rPr>
          <w:rFonts w:ascii="Times New Roman" w:hAnsi="Times New Roman" w:cs="Times New Roman"/>
          <w:sz w:val="24"/>
          <w:szCs w:val="24"/>
        </w:rPr>
        <w:t>utistic students</w:t>
      </w:r>
      <w:r w:rsidRPr="00D62213">
        <w:rPr>
          <w:rFonts w:ascii="Times New Roman" w:hAnsi="Times New Roman" w:cs="Times New Roman"/>
          <w:sz w:val="24"/>
          <w:szCs w:val="24"/>
        </w:rPr>
        <w:t>, ensuring that their needs are addressed from multiple perspectives.</w:t>
      </w:r>
    </w:p>
    <w:p w14:paraId="09BD345A" w14:textId="77777777" w:rsidR="000E3A75" w:rsidRPr="00D62213" w:rsidRDefault="000E3A75" w:rsidP="000E3A75">
      <w:pPr>
        <w:rPr>
          <w:rFonts w:ascii="Times New Roman" w:hAnsi="Times New Roman" w:cs="Times New Roman"/>
          <w:sz w:val="24"/>
          <w:szCs w:val="24"/>
        </w:rPr>
      </w:pPr>
      <w:r w:rsidRPr="00D62213">
        <w:rPr>
          <w:rStyle w:val="Strong"/>
          <w:rFonts w:ascii="Times New Roman" w:hAnsi="Times New Roman" w:cs="Times New Roman"/>
          <w:sz w:val="24"/>
          <w:szCs w:val="24"/>
        </w:rPr>
        <w:t>Resilient and Reflective:</w:t>
      </w:r>
      <w:r w:rsidRPr="00D62213">
        <w:rPr>
          <w:rFonts w:ascii="Times New Roman" w:hAnsi="Times New Roman" w:cs="Times New Roman"/>
          <w:sz w:val="24"/>
          <w:szCs w:val="24"/>
        </w:rPr>
        <w:t xml:space="preserve"> I understand the challenges inherent in working with vulnerable populations and remain resilient in the face of adversity. I actively engage in self-reflection and seek supervision to continuously improve my practice. For example, after a particularly challenging intervention with a young person in crisis, I take the time to reflect on my approach, identifying areas for growth and learning.</w:t>
      </w:r>
    </w:p>
    <w:p w14:paraId="69EFD7E1" w14:textId="1ED0DCCA" w:rsidR="00697296" w:rsidRPr="00D62213" w:rsidRDefault="000E3A75" w:rsidP="001C50B9">
      <w:pPr>
        <w:rPr>
          <w:rFonts w:ascii="Times New Roman" w:hAnsi="Times New Roman" w:cs="Times New Roman"/>
          <w:sz w:val="24"/>
          <w:szCs w:val="24"/>
        </w:rPr>
      </w:pPr>
      <w:r w:rsidRPr="00D62213">
        <w:rPr>
          <w:rFonts w:ascii="Times New Roman" w:hAnsi="Times New Roman" w:cs="Times New Roman"/>
          <w:sz w:val="24"/>
          <w:szCs w:val="24"/>
        </w:rPr>
        <w:t>Overall, as a CYCP, I am dedicated to fostering positive relationships, advocating for social justice, and empowering young people to reach their full potential. My approach is grounded in empathy, cultural competence, and collaboration, reflecting my commitment to promoting the well-being and resilience of the youth I serve.</w:t>
      </w:r>
      <w:r w:rsidRPr="00D62213">
        <w:rPr>
          <w:rFonts w:ascii="Times New Roman" w:hAnsi="Times New Roman" w:cs="Times New Roman"/>
          <w:sz w:val="24"/>
          <w:szCs w:val="24"/>
        </w:rPr>
        <w:t xml:space="preserve"> </w:t>
      </w:r>
      <w:r w:rsidR="00697296" w:rsidRPr="00D62213">
        <w:rPr>
          <w:rFonts w:ascii="Times New Roman" w:hAnsi="Times New Roman" w:cs="Times New Roman"/>
          <w:sz w:val="24"/>
          <w:szCs w:val="24"/>
        </w:rPr>
        <w:t>Throughout my work as a CYCP, I have seen firsthand the positive impact that collaboration and teamwork can have on the lives of young people. By working together, we can create a brighter future for our youth and help them overcome the challenges they face on a daily basis.</w:t>
      </w:r>
    </w:p>
    <w:p w14:paraId="007CA1EF" w14:textId="56B2EAE2" w:rsidR="00697296" w:rsidRPr="00D62213" w:rsidRDefault="00697296" w:rsidP="00697296">
      <w:pPr>
        <w:pStyle w:val="Heading2"/>
        <w:jc w:val="center"/>
        <w:rPr>
          <w:rFonts w:ascii="Times New Roman" w:hAnsi="Times New Roman" w:cs="Times New Roman"/>
          <w:sz w:val="24"/>
          <w:szCs w:val="24"/>
        </w:rPr>
      </w:pPr>
      <w:r w:rsidRPr="00D62213">
        <w:rPr>
          <w:rFonts w:ascii="Times New Roman" w:hAnsi="Times New Roman" w:cs="Times New Roman"/>
          <w:sz w:val="24"/>
          <w:szCs w:val="24"/>
        </w:rPr>
        <w:t>d) Reflect on and provide examples of how you as a CYCP can use this information to relate with and work effectively with young people and their families across diverse groups and environments</w:t>
      </w:r>
      <w:r w:rsidRPr="00D62213">
        <w:rPr>
          <w:rFonts w:ascii="Times New Roman" w:hAnsi="Times New Roman" w:cs="Times New Roman"/>
          <w:sz w:val="24"/>
          <w:szCs w:val="24"/>
        </w:rPr>
        <w:t>:</w:t>
      </w:r>
    </w:p>
    <w:p w14:paraId="6B33157A" w14:textId="6837CED8" w:rsidR="00697296" w:rsidRPr="00D62213" w:rsidRDefault="00697296" w:rsidP="00697296">
      <w:pPr>
        <w:rPr>
          <w:rFonts w:ascii="Times New Roman" w:hAnsi="Times New Roman" w:cs="Times New Roman"/>
          <w:sz w:val="24"/>
          <w:szCs w:val="24"/>
        </w:rPr>
      </w:pPr>
      <w:r w:rsidRPr="00D62213">
        <w:rPr>
          <w:rFonts w:ascii="Times New Roman" w:hAnsi="Times New Roman" w:cs="Times New Roman"/>
          <w:sz w:val="24"/>
          <w:szCs w:val="24"/>
        </w:rPr>
        <w:t xml:space="preserve">As a Child and Youth Care Practitioner (CYCP), I </w:t>
      </w:r>
      <w:r w:rsidRPr="00D62213">
        <w:rPr>
          <w:rFonts w:ascii="Times New Roman" w:hAnsi="Times New Roman" w:cs="Times New Roman"/>
          <w:sz w:val="24"/>
          <w:szCs w:val="24"/>
        </w:rPr>
        <w:t xml:space="preserve">want to </w:t>
      </w:r>
      <w:r w:rsidRPr="00D62213">
        <w:rPr>
          <w:rFonts w:ascii="Times New Roman" w:hAnsi="Times New Roman" w:cs="Times New Roman"/>
          <w:sz w:val="24"/>
          <w:szCs w:val="24"/>
        </w:rPr>
        <w:t xml:space="preserve">possess a deep understanding of diverse beliefs, values, and </w:t>
      </w:r>
      <w:r w:rsidRPr="00D62213">
        <w:rPr>
          <w:rFonts w:ascii="Times New Roman" w:hAnsi="Times New Roman" w:cs="Times New Roman"/>
          <w:sz w:val="24"/>
          <w:szCs w:val="24"/>
        </w:rPr>
        <w:t>behaviours</w:t>
      </w:r>
      <w:r w:rsidRPr="00D62213">
        <w:rPr>
          <w:rFonts w:ascii="Times New Roman" w:hAnsi="Times New Roman" w:cs="Times New Roman"/>
          <w:sz w:val="24"/>
          <w:szCs w:val="24"/>
        </w:rPr>
        <w:t xml:space="preserve">, which </w:t>
      </w:r>
      <w:r w:rsidRPr="00D62213">
        <w:rPr>
          <w:rFonts w:ascii="Times New Roman" w:hAnsi="Times New Roman" w:cs="Times New Roman"/>
          <w:sz w:val="24"/>
          <w:szCs w:val="24"/>
        </w:rPr>
        <w:t xml:space="preserve">will </w:t>
      </w:r>
      <w:r w:rsidRPr="00D62213">
        <w:rPr>
          <w:rFonts w:ascii="Times New Roman" w:hAnsi="Times New Roman" w:cs="Times New Roman"/>
          <w:sz w:val="24"/>
          <w:szCs w:val="24"/>
        </w:rPr>
        <w:t>enable me to create safe, welcoming, and inclusive environments for young people and their families. In particular, when working with families from marginalized communities, I strive to adapt my communication style, intervention strategies, and overall approach to align with their cultural norms and preferences. This includes taking into account factors such as language, religion, gender, and socioeconomic status, among others.</w:t>
      </w:r>
    </w:p>
    <w:p w14:paraId="25353DBD" w14:textId="6441F18C" w:rsidR="00697296" w:rsidRPr="00D62213" w:rsidRDefault="00697296" w:rsidP="00697296">
      <w:pPr>
        <w:rPr>
          <w:rFonts w:ascii="Times New Roman" w:hAnsi="Times New Roman" w:cs="Times New Roman"/>
          <w:sz w:val="24"/>
          <w:szCs w:val="24"/>
        </w:rPr>
      </w:pPr>
      <w:r w:rsidRPr="00D62213">
        <w:rPr>
          <w:rFonts w:ascii="Times New Roman" w:hAnsi="Times New Roman" w:cs="Times New Roman"/>
          <w:sz w:val="24"/>
          <w:szCs w:val="24"/>
        </w:rPr>
        <w:t>By doing so, I can establish trust and build positive relationships with the individuals involved, leading to more effective collaboration and better outcomes. For example, by taking the time to learn about a family's cultural practices, I can tailor my interventions to be more culturally sensitive and relevant, thus increasing their likelihood of success. In addition, by being respectful and understanding of diverse backgrounds and experiences, I can help to reduce stigma, discrimination, and other barriers that can negatively impact young people's mental health and well-being.</w:t>
      </w:r>
    </w:p>
    <w:p w14:paraId="0776665F" w14:textId="53B340FC" w:rsidR="00697296" w:rsidRPr="00D62213" w:rsidRDefault="00697296" w:rsidP="001C50B9">
      <w:pPr>
        <w:rPr>
          <w:rFonts w:ascii="Times New Roman" w:hAnsi="Times New Roman" w:cs="Times New Roman"/>
          <w:sz w:val="24"/>
          <w:szCs w:val="24"/>
        </w:rPr>
      </w:pPr>
      <w:r w:rsidRPr="00D62213">
        <w:rPr>
          <w:rFonts w:ascii="Times New Roman" w:hAnsi="Times New Roman" w:cs="Times New Roman"/>
          <w:sz w:val="24"/>
          <w:szCs w:val="24"/>
        </w:rPr>
        <w:t>Overall, as a CYCP, I believe that it is critical to approach my work with humility, openness, and a willingness to learn from and collaborate with others. By doing so, I can help to create a world that is more inclusive, equitable, and just for all young people and their families, regardless of their cultural, social, or economic backgrounds.</w:t>
      </w:r>
    </w:p>
    <w:p w14:paraId="0BFFC646" w14:textId="1A902269" w:rsidR="00697296" w:rsidRPr="00D62213" w:rsidRDefault="00697296" w:rsidP="00697296">
      <w:pPr>
        <w:pStyle w:val="Heading2"/>
        <w:jc w:val="center"/>
        <w:rPr>
          <w:rFonts w:ascii="Times New Roman" w:hAnsi="Times New Roman" w:cs="Times New Roman"/>
          <w:sz w:val="24"/>
          <w:szCs w:val="24"/>
        </w:rPr>
      </w:pPr>
      <w:r w:rsidRPr="00D62213">
        <w:rPr>
          <w:rFonts w:ascii="Times New Roman" w:hAnsi="Times New Roman" w:cs="Times New Roman"/>
          <w:sz w:val="24"/>
          <w:szCs w:val="24"/>
        </w:rPr>
        <w:t>e) Ensure you specifically comment on the GC&amp;E learning outcome above. What does this mean for you, as a CYCP?</w:t>
      </w:r>
    </w:p>
    <w:p w14:paraId="7217A83A" w14:textId="5262A032" w:rsidR="00697296" w:rsidRPr="00D62213" w:rsidRDefault="00697296" w:rsidP="00697296">
      <w:pPr>
        <w:rPr>
          <w:rFonts w:ascii="Times New Roman" w:hAnsi="Times New Roman" w:cs="Times New Roman"/>
          <w:sz w:val="24"/>
          <w:szCs w:val="24"/>
        </w:rPr>
      </w:pPr>
      <w:r w:rsidRPr="00D62213">
        <w:rPr>
          <w:rFonts w:ascii="Times New Roman" w:hAnsi="Times New Roman" w:cs="Times New Roman"/>
          <w:sz w:val="24"/>
          <w:szCs w:val="24"/>
        </w:rPr>
        <w:t>As a Child and Youth Care Practitioner</w:t>
      </w:r>
      <w:r w:rsidRPr="00D62213">
        <w:rPr>
          <w:rFonts w:ascii="Times New Roman" w:hAnsi="Times New Roman" w:cs="Times New Roman"/>
          <w:sz w:val="24"/>
          <w:szCs w:val="24"/>
        </w:rPr>
        <w:t xml:space="preserve"> </w:t>
      </w:r>
      <w:r w:rsidRPr="00D62213">
        <w:rPr>
          <w:rFonts w:ascii="Times New Roman" w:hAnsi="Times New Roman" w:cs="Times New Roman"/>
          <w:sz w:val="24"/>
          <w:szCs w:val="24"/>
        </w:rPr>
        <w:t>(CYCP), the Global Citizenship and Equity</w:t>
      </w:r>
      <w:r w:rsidR="000E3A75" w:rsidRPr="00D62213">
        <w:rPr>
          <w:rFonts w:ascii="Times New Roman" w:hAnsi="Times New Roman" w:cs="Times New Roman"/>
          <w:sz w:val="24"/>
          <w:szCs w:val="24"/>
        </w:rPr>
        <w:t xml:space="preserve"> </w:t>
      </w:r>
      <w:r w:rsidR="000E3A75" w:rsidRPr="00D62213">
        <w:rPr>
          <w:rFonts w:ascii="Times New Roman" w:hAnsi="Times New Roman" w:cs="Times New Roman"/>
          <w:sz w:val="24"/>
          <w:szCs w:val="24"/>
        </w:rPr>
        <w:t xml:space="preserve">(GC&amp;E) </w:t>
      </w:r>
      <w:r w:rsidRPr="00D62213">
        <w:rPr>
          <w:rFonts w:ascii="Times New Roman" w:hAnsi="Times New Roman" w:cs="Times New Roman"/>
          <w:sz w:val="24"/>
          <w:szCs w:val="24"/>
        </w:rPr>
        <w:t xml:space="preserve">learning outcome holds great significance for me. It highlights the importance of recognizing, respecting, and </w:t>
      </w:r>
      <w:r w:rsidRPr="00D62213">
        <w:rPr>
          <w:rFonts w:ascii="Times New Roman" w:hAnsi="Times New Roman" w:cs="Times New Roman"/>
          <w:sz w:val="24"/>
          <w:szCs w:val="24"/>
        </w:rPr>
        <w:t>honouring</w:t>
      </w:r>
      <w:r w:rsidRPr="00D62213">
        <w:rPr>
          <w:rFonts w:ascii="Times New Roman" w:hAnsi="Times New Roman" w:cs="Times New Roman"/>
          <w:sz w:val="24"/>
          <w:szCs w:val="24"/>
        </w:rPr>
        <w:t xml:space="preserve"> the diverse identities and experiences of individuals and communities. </w:t>
      </w:r>
      <w:r w:rsidRPr="00D62213">
        <w:rPr>
          <w:rFonts w:ascii="Times New Roman" w:hAnsi="Times New Roman" w:cs="Times New Roman"/>
          <w:sz w:val="24"/>
          <w:szCs w:val="24"/>
        </w:rPr>
        <w:lastRenderedPageBreak/>
        <w:t xml:space="preserve">To me, this means being mindful of the beliefs, values, and </w:t>
      </w:r>
      <w:r w:rsidRPr="00D62213">
        <w:rPr>
          <w:rFonts w:ascii="Times New Roman" w:hAnsi="Times New Roman" w:cs="Times New Roman"/>
          <w:sz w:val="24"/>
          <w:szCs w:val="24"/>
        </w:rPr>
        <w:t>behaviours</w:t>
      </w:r>
      <w:r w:rsidRPr="00D62213">
        <w:rPr>
          <w:rFonts w:ascii="Times New Roman" w:hAnsi="Times New Roman" w:cs="Times New Roman"/>
          <w:sz w:val="24"/>
          <w:szCs w:val="24"/>
        </w:rPr>
        <w:t xml:space="preserve"> that shape who we are and how we interact with others. It involves embracing diversity and promoting equity and inclusion in all aspects of life, including personal, professional, and social settings.</w:t>
      </w:r>
    </w:p>
    <w:p w14:paraId="0BD41B75" w14:textId="0970CFF1" w:rsidR="00697296" w:rsidRPr="00D62213" w:rsidRDefault="00697296" w:rsidP="001C50B9">
      <w:pPr>
        <w:rPr>
          <w:rFonts w:ascii="Times New Roman" w:hAnsi="Times New Roman" w:cs="Times New Roman"/>
          <w:sz w:val="24"/>
          <w:szCs w:val="24"/>
        </w:rPr>
      </w:pPr>
      <w:r w:rsidRPr="00D62213">
        <w:rPr>
          <w:rFonts w:ascii="Times New Roman" w:hAnsi="Times New Roman" w:cs="Times New Roman"/>
          <w:sz w:val="24"/>
          <w:szCs w:val="24"/>
        </w:rPr>
        <w:t xml:space="preserve">As a CYCP, I understand that every individual and community </w:t>
      </w:r>
      <w:proofErr w:type="gramStart"/>
      <w:r w:rsidRPr="00D62213">
        <w:rPr>
          <w:rFonts w:ascii="Times New Roman" w:hAnsi="Times New Roman" w:cs="Times New Roman"/>
          <w:sz w:val="24"/>
          <w:szCs w:val="24"/>
        </w:rPr>
        <w:t>has</w:t>
      </w:r>
      <w:proofErr w:type="gramEnd"/>
      <w:r w:rsidRPr="00D62213">
        <w:rPr>
          <w:rFonts w:ascii="Times New Roman" w:hAnsi="Times New Roman" w:cs="Times New Roman"/>
          <w:sz w:val="24"/>
          <w:szCs w:val="24"/>
        </w:rPr>
        <w:t xml:space="preserve"> a unique story to tell and a distinct perspective to offer. By valuing and respecting these differences, I can create a safe and supportive environment for young people and their families to thrive. I recognize that my role as a CYCP is not limited to the provision of care and support, but extends to actively advocating for social justice and equality. I believe that by cultivating meaningful relationships with the people I serve, I can make a positive impact on their lives and contribute to the larger community.</w:t>
      </w:r>
    </w:p>
    <w:p w14:paraId="0ED82646" w14:textId="77777777" w:rsidR="00D62213" w:rsidRDefault="00697296" w:rsidP="00D62213">
      <w:pPr>
        <w:rPr>
          <w:rFonts w:ascii="Times New Roman" w:hAnsi="Times New Roman" w:cs="Times New Roman"/>
          <w:sz w:val="24"/>
          <w:szCs w:val="24"/>
        </w:rPr>
      </w:pPr>
      <w:r w:rsidRPr="00D62213">
        <w:rPr>
          <w:rFonts w:ascii="Times New Roman" w:hAnsi="Times New Roman" w:cs="Times New Roman"/>
          <w:sz w:val="24"/>
          <w:szCs w:val="24"/>
        </w:rPr>
        <w:t>In conclusion, I am committed to continuous learning and growth, both personally and professionally, as I strive to uphold the principles of global citizenship and equity in my practice. I believe that this requires a deep understanding of the complex issues facing individuals and communities today, as well as a willingness to challenge my own assumptions and biases. By staying engaged and informed, I can be a more effective and compassionate CYCP, and help create a more just and equitable world for all.</w:t>
      </w:r>
    </w:p>
    <w:p w14:paraId="75257783" w14:textId="2AF11C22" w:rsidR="00D62213" w:rsidRDefault="00D62213" w:rsidP="00CE0BA6">
      <w:pPr>
        <w:rPr>
          <w:rStyle w:val="Strong"/>
          <w:rFonts w:ascii="Times New Roman" w:hAnsi="Times New Roman" w:cs="Times New Roman"/>
          <w:sz w:val="24"/>
          <w:szCs w:val="24"/>
        </w:rPr>
      </w:pPr>
    </w:p>
    <w:p w14:paraId="60206D09" w14:textId="79E7B1BD" w:rsidR="000551DC" w:rsidRDefault="001C50B9" w:rsidP="001C50B9">
      <w:pPr>
        <w:jc w:val="center"/>
        <w:rPr>
          <w:rFonts w:ascii="Times New Roman" w:hAnsi="Times New Roman" w:cs="Times New Roman"/>
          <w:sz w:val="24"/>
          <w:szCs w:val="24"/>
        </w:rPr>
      </w:pPr>
      <w:r w:rsidRPr="00D62213">
        <w:rPr>
          <w:rStyle w:val="Strong"/>
          <w:rFonts w:ascii="Times New Roman" w:hAnsi="Times New Roman" w:cs="Times New Roman"/>
          <w:sz w:val="24"/>
          <w:szCs w:val="24"/>
        </w:rPr>
        <w:t>SPOKEN WORD</w:t>
      </w:r>
      <w:r w:rsidRPr="00D62213">
        <w:rPr>
          <w:rFonts w:ascii="Times New Roman" w:hAnsi="Times New Roman" w:cs="Times New Roman"/>
          <w:sz w:val="24"/>
          <w:szCs w:val="24"/>
        </w:rPr>
        <w:t xml:space="preserve"> </w:t>
      </w:r>
      <w:r w:rsidRPr="00D62213">
        <w:rPr>
          <w:rFonts w:ascii="Times New Roman" w:hAnsi="Times New Roman" w:cs="Times New Roman"/>
          <w:sz w:val="24"/>
          <w:szCs w:val="24"/>
        </w:rPr>
        <w:br/>
      </w:r>
    </w:p>
    <w:p w14:paraId="6CD46B8C" w14:textId="5768D03E" w:rsidR="000551DC" w:rsidRDefault="000551DC" w:rsidP="000551DC">
      <w:pPr>
        <w:rPr>
          <w:rFonts w:ascii="Times New Roman" w:hAnsi="Times New Roman" w:cs="Times New Roman"/>
          <w:sz w:val="24"/>
          <w:szCs w:val="24"/>
        </w:rPr>
      </w:pPr>
      <w:r>
        <w:rPr>
          <w:rFonts w:ascii="Times New Roman" w:hAnsi="Times New Roman" w:cs="Times New Roman"/>
          <w:sz w:val="24"/>
          <w:szCs w:val="24"/>
        </w:rPr>
        <w:t>First one Thought:</w:t>
      </w:r>
    </w:p>
    <w:p w14:paraId="51D3833D" w14:textId="52F3701A" w:rsidR="001C50B9" w:rsidRPr="00D62213" w:rsidRDefault="001C50B9" w:rsidP="001C50B9">
      <w:pPr>
        <w:jc w:val="center"/>
        <w:rPr>
          <w:rFonts w:ascii="Times New Roman" w:hAnsi="Times New Roman" w:cs="Times New Roman"/>
          <w:sz w:val="24"/>
          <w:szCs w:val="24"/>
        </w:rPr>
      </w:pPr>
      <w:r w:rsidRPr="00D62213">
        <w:rPr>
          <w:rFonts w:ascii="Times New Roman" w:hAnsi="Times New Roman" w:cs="Times New Roman"/>
          <w:sz w:val="24"/>
          <w:szCs w:val="24"/>
        </w:rPr>
        <w:t>(Verse 1)</w:t>
      </w:r>
    </w:p>
    <w:p w14:paraId="2B3B5E04" w14:textId="633AF20D" w:rsidR="001C50B9" w:rsidRPr="00D62213" w:rsidRDefault="001C50B9" w:rsidP="001C50B9">
      <w:pPr>
        <w:rPr>
          <w:rFonts w:ascii="Times New Roman" w:hAnsi="Times New Roman" w:cs="Times New Roman"/>
          <w:sz w:val="24"/>
          <w:szCs w:val="24"/>
        </w:rPr>
      </w:pPr>
      <w:r w:rsidRPr="00D62213">
        <w:rPr>
          <w:rFonts w:ascii="Times New Roman" w:hAnsi="Times New Roman" w:cs="Times New Roman"/>
          <w:sz w:val="24"/>
          <w:szCs w:val="24"/>
        </w:rPr>
        <w:t>In my journey as a CYCP, I've learned profound truths</w:t>
      </w:r>
      <w:r w:rsidRPr="00D62213">
        <w:rPr>
          <w:rFonts w:ascii="Times New Roman" w:hAnsi="Times New Roman" w:cs="Times New Roman"/>
          <w:sz w:val="24"/>
          <w:szCs w:val="24"/>
        </w:rPr>
        <w:t xml:space="preserve"> about beliefs, values, and behaviours from my first semester. Family involvement, I realized, holds significant sway, impacting actions and decisions and</w:t>
      </w:r>
      <w:r w:rsidRPr="00D62213">
        <w:rPr>
          <w:rFonts w:ascii="Times New Roman" w:hAnsi="Times New Roman" w:cs="Times New Roman"/>
          <w:sz w:val="24"/>
          <w:szCs w:val="24"/>
        </w:rPr>
        <w:t xml:space="preserve"> guiding my way.</w:t>
      </w:r>
    </w:p>
    <w:p w14:paraId="1F9291CD" w14:textId="78111ABA" w:rsidR="001C50B9" w:rsidRPr="00D62213" w:rsidRDefault="00D62213" w:rsidP="001C50B9">
      <w:pPr>
        <w:rPr>
          <w:rFonts w:ascii="Times New Roman" w:hAnsi="Times New Roman" w:cs="Times New Roman"/>
          <w:sz w:val="24"/>
          <w:szCs w:val="24"/>
        </w:rPr>
      </w:pPr>
      <w:r w:rsidRPr="00D62213">
        <w:rPr>
          <w:rFonts w:ascii="Times New Roman" w:hAnsi="Times New Roman" w:cs="Times New Roman"/>
          <w:sz w:val="24"/>
          <w:szCs w:val="24"/>
        </w:rPr>
        <w:t>Introspection is my tool to maintain professional boundaries. Ethical considerations in every action are defined. Understanding boundaries is crucial to staying</w:t>
      </w:r>
      <w:r w:rsidR="001C50B9" w:rsidRPr="00D62213">
        <w:rPr>
          <w:rFonts w:ascii="Times New Roman" w:hAnsi="Times New Roman" w:cs="Times New Roman"/>
          <w:sz w:val="24"/>
          <w:szCs w:val="24"/>
        </w:rPr>
        <w:t xml:space="preserve"> safe and sound. For children and youth, respect is</w:t>
      </w:r>
      <w:r w:rsidR="001C50B9" w:rsidRPr="00D62213">
        <w:rPr>
          <w:rFonts w:ascii="Times New Roman" w:hAnsi="Times New Roman" w:cs="Times New Roman"/>
          <w:sz w:val="24"/>
          <w:szCs w:val="24"/>
        </w:rPr>
        <w:t xml:space="preserve"> a solid ground.</w:t>
      </w:r>
    </w:p>
    <w:p w14:paraId="57C3A6FA" w14:textId="77777777" w:rsidR="001C50B9" w:rsidRPr="00D62213" w:rsidRDefault="001C50B9" w:rsidP="001C50B9">
      <w:pPr>
        <w:jc w:val="center"/>
        <w:rPr>
          <w:rFonts w:ascii="Times New Roman" w:hAnsi="Times New Roman" w:cs="Times New Roman"/>
          <w:sz w:val="24"/>
          <w:szCs w:val="24"/>
        </w:rPr>
      </w:pPr>
      <w:r w:rsidRPr="00D62213">
        <w:rPr>
          <w:rFonts w:ascii="Times New Roman" w:hAnsi="Times New Roman" w:cs="Times New Roman"/>
          <w:sz w:val="24"/>
          <w:szCs w:val="24"/>
        </w:rPr>
        <w:t>(Chorus)</w:t>
      </w:r>
    </w:p>
    <w:p w14:paraId="54F030D9" w14:textId="276C0EA9" w:rsidR="001C50B9" w:rsidRPr="00D62213" w:rsidRDefault="001C50B9" w:rsidP="001C50B9">
      <w:pPr>
        <w:rPr>
          <w:rFonts w:ascii="Times New Roman" w:hAnsi="Times New Roman" w:cs="Times New Roman"/>
          <w:sz w:val="24"/>
          <w:szCs w:val="24"/>
        </w:rPr>
      </w:pPr>
      <w:r w:rsidRPr="00D62213">
        <w:rPr>
          <w:rFonts w:ascii="Times New Roman" w:hAnsi="Times New Roman" w:cs="Times New Roman"/>
          <w:sz w:val="24"/>
          <w:szCs w:val="24"/>
        </w:rPr>
        <w:t xml:space="preserve"> Recognizing strengths, nurturing their growth, </w:t>
      </w:r>
      <w:r w:rsidRPr="00D62213">
        <w:rPr>
          <w:rFonts w:ascii="Times New Roman" w:hAnsi="Times New Roman" w:cs="Times New Roman"/>
          <w:sz w:val="24"/>
          <w:szCs w:val="24"/>
        </w:rPr>
        <w:t>and f</w:t>
      </w:r>
      <w:r w:rsidRPr="00D62213">
        <w:rPr>
          <w:rFonts w:ascii="Times New Roman" w:hAnsi="Times New Roman" w:cs="Times New Roman"/>
          <w:sz w:val="24"/>
          <w:szCs w:val="24"/>
        </w:rPr>
        <w:t>ocusing on abilities, not just on woes. Wellness toolkit, insights, emotional shore, Commitment to learning, forever more.</w:t>
      </w:r>
    </w:p>
    <w:p w14:paraId="27A0F4C5" w14:textId="72E0A3E3" w:rsidR="001C50B9" w:rsidRPr="00D62213" w:rsidRDefault="001C50B9" w:rsidP="001C50B9">
      <w:pPr>
        <w:jc w:val="center"/>
        <w:rPr>
          <w:rFonts w:ascii="Times New Roman" w:hAnsi="Times New Roman" w:cs="Times New Roman"/>
          <w:sz w:val="24"/>
          <w:szCs w:val="24"/>
        </w:rPr>
      </w:pPr>
      <w:r w:rsidRPr="00D62213">
        <w:rPr>
          <w:rFonts w:ascii="Times New Roman" w:hAnsi="Times New Roman" w:cs="Times New Roman"/>
          <w:sz w:val="24"/>
          <w:szCs w:val="24"/>
        </w:rPr>
        <w:t>(Verse 2)</w:t>
      </w:r>
    </w:p>
    <w:p w14:paraId="1D8EEAB2" w14:textId="74925566" w:rsidR="001C50B9" w:rsidRPr="00D62213" w:rsidRDefault="001C50B9" w:rsidP="001C50B9">
      <w:pPr>
        <w:rPr>
          <w:rFonts w:ascii="Times New Roman" w:hAnsi="Times New Roman" w:cs="Times New Roman"/>
          <w:sz w:val="24"/>
          <w:szCs w:val="24"/>
        </w:rPr>
      </w:pPr>
      <w:r w:rsidRPr="00D62213">
        <w:rPr>
          <w:rFonts w:ascii="Times New Roman" w:hAnsi="Times New Roman" w:cs="Times New Roman"/>
          <w:sz w:val="24"/>
          <w:szCs w:val="24"/>
        </w:rPr>
        <w:t>Interactions are guided</w:t>
      </w:r>
      <w:r w:rsidRPr="00D62213">
        <w:rPr>
          <w:rFonts w:ascii="Times New Roman" w:hAnsi="Times New Roman" w:cs="Times New Roman"/>
          <w:sz w:val="24"/>
          <w:szCs w:val="24"/>
        </w:rPr>
        <w:t xml:space="preserve"> by lessons I've gleaned, from recognizing family roles to keeping ethics clean</w:t>
      </w:r>
      <w:r w:rsidRPr="00D62213">
        <w:rPr>
          <w:rFonts w:ascii="Times New Roman" w:hAnsi="Times New Roman" w:cs="Times New Roman"/>
          <w:sz w:val="24"/>
          <w:szCs w:val="24"/>
        </w:rPr>
        <w:t xml:space="preserve">. Engaging with families, their voices in the mix, </w:t>
      </w:r>
      <w:r w:rsidRPr="00D62213">
        <w:rPr>
          <w:rFonts w:ascii="Times New Roman" w:hAnsi="Times New Roman" w:cs="Times New Roman"/>
          <w:sz w:val="24"/>
          <w:szCs w:val="24"/>
        </w:rPr>
        <w:t>respecting</w:t>
      </w:r>
      <w:r w:rsidRPr="00D62213">
        <w:rPr>
          <w:rFonts w:ascii="Times New Roman" w:hAnsi="Times New Roman" w:cs="Times New Roman"/>
          <w:sz w:val="24"/>
          <w:szCs w:val="24"/>
        </w:rPr>
        <w:t xml:space="preserve"> their decisions, and the paths they wish to fix.</w:t>
      </w:r>
    </w:p>
    <w:p w14:paraId="0ECE7DCB" w14:textId="204969A1" w:rsidR="001C50B9" w:rsidRPr="00D62213" w:rsidRDefault="001C50B9" w:rsidP="001C50B9">
      <w:pPr>
        <w:rPr>
          <w:rFonts w:ascii="Times New Roman" w:hAnsi="Times New Roman" w:cs="Times New Roman"/>
          <w:sz w:val="24"/>
          <w:szCs w:val="24"/>
        </w:rPr>
      </w:pPr>
      <w:r w:rsidRPr="00D62213">
        <w:rPr>
          <w:rFonts w:ascii="Times New Roman" w:hAnsi="Times New Roman" w:cs="Times New Roman"/>
          <w:sz w:val="24"/>
          <w:szCs w:val="24"/>
        </w:rPr>
        <w:t xml:space="preserve">Boundaries, my shield, for a safe space they seek, </w:t>
      </w:r>
      <w:r w:rsidRPr="00D62213">
        <w:rPr>
          <w:rFonts w:ascii="Times New Roman" w:hAnsi="Times New Roman" w:cs="Times New Roman"/>
          <w:sz w:val="24"/>
          <w:szCs w:val="24"/>
        </w:rPr>
        <w:t>building</w:t>
      </w:r>
      <w:r w:rsidRPr="00D62213">
        <w:rPr>
          <w:rFonts w:ascii="Times New Roman" w:hAnsi="Times New Roman" w:cs="Times New Roman"/>
          <w:sz w:val="24"/>
          <w:szCs w:val="24"/>
        </w:rPr>
        <w:t xml:space="preserve"> trust and rapport, with every word I speak. Empowering through strengths, their potential to unfurl, Setting the stage for success, in a challenging world.</w:t>
      </w:r>
    </w:p>
    <w:p w14:paraId="3BA0DDB2" w14:textId="2EFC34B3" w:rsidR="001C50B9" w:rsidRPr="00D62213" w:rsidRDefault="001C50B9" w:rsidP="001C50B9">
      <w:pPr>
        <w:jc w:val="center"/>
        <w:rPr>
          <w:rFonts w:ascii="Times New Roman" w:hAnsi="Times New Roman" w:cs="Times New Roman"/>
          <w:sz w:val="24"/>
          <w:szCs w:val="24"/>
        </w:rPr>
      </w:pPr>
      <w:r w:rsidRPr="00D62213">
        <w:rPr>
          <w:rFonts w:ascii="Times New Roman" w:hAnsi="Times New Roman" w:cs="Times New Roman"/>
          <w:sz w:val="24"/>
          <w:szCs w:val="24"/>
        </w:rPr>
        <w:lastRenderedPageBreak/>
        <w:t>(Chorus)</w:t>
      </w:r>
    </w:p>
    <w:p w14:paraId="22BC8108" w14:textId="64DADEC3" w:rsidR="001C50B9" w:rsidRPr="00D62213" w:rsidRDefault="001C50B9" w:rsidP="001C50B9">
      <w:pPr>
        <w:rPr>
          <w:rFonts w:ascii="Times New Roman" w:hAnsi="Times New Roman" w:cs="Times New Roman"/>
          <w:sz w:val="24"/>
          <w:szCs w:val="24"/>
        </w:rPr>
      </w:pPr>
      <w:r w:rsidRPr="00D62213">
        <w:rPr>
          <w:rFonts w:ascii="Times New Roman" w:hAnsi="Times New Roman" w:cs="Times New Roman"/>
          <w:sz w:val="24"/>
          <w:szCs w:val="24"/>
        </w:rPr>
        <w:t>Reflection fuels growth, in every stride, Empathy and understanding, our connection's guide. Collaboration's key, for holistic care, Resilience and reflection, always there to share.</w:t>
      </w:r>
    </w:p>
    <w:p w14:paraId="4B10597A" w14:textId="1C7E8CF9" w:rsidR="001C50B9" w:rsidRPr="00D62213" w:rsidRDefault="001C50B9" w:rsidP="001C50B9">
      <w:pPr>
        <w:jc w:val="center"/>
        <w:rPr>
          <w:rFonts w:ascii="Times New Roman" w:hAnsi="Times New Roman" w:cs="Times New Roman"/>
          <w:sz w:val="24"/>
          <w:szCs w:val="24"/>
        </w:rPr>
      </w:pPr>
      <w:r w:rsidRPr="00D62213">
        <w:rPr>
          <w:rFonts w:ascii="Times New Roman" w:hAnsi="Times New Roman" w:cs="Times New Roman"/>
          <w:sz w:val="24"/>
          <w:szCs w:val="24"/>
        </w:rPr>
        <w:t>(Bridge)</w:t>
      </w:r>
    </w:p>
    <w:p w14:paraId="34AED0CC" w14:textId="68A16319" w:rsidR="001C50B9" w:rsidRPr="00D62213" w:rsidRDefault="001C50B9" w:rsidP="001C50B9">
      <w:pPr>
        <w:rPr>
          <w:rFonts w:ascii="Times New Roman" w:hAnsi="Times New Roman" w:cs="Times New Roman"/>
          <w:sz w:val="24"/>
          <w:szCs w:val="24"/>
        </w:rPr>
      </w:pPr>
      <w:r w:rsidRPr="00D62213">
        <w:rPr>
          <w:rFonts w:ascii="Times New Roman" w:hAnsi="Times New Roman" w:cs="Times New Roman"/>
          <w:sz w:val="24"/>
          <w:szCs w:val="24"/>
        </w:rPr>
        <w:t xml:space="preserve">I am a CYCP, a beacon in the night, </w:t>
      </w:r>
      <w:r w:rsidRPr="00D62213">
        <w:rPr>
          <w:rFonts w:ascii="Times New Roman" w:hAnsi="Times New Roman" w:cs="Times New Roman"/>
          <w:sz w:val="24"/>
          <w:szCs w:val="24"/>
        </w:rPr>
        <w:t>an e</w:t>
      </w:r>
      <w:r w:rsidRPr="00D62213">
        <w:rPr>
          <w:rFonts w:ascii="Times New Roman" w:hAnsi="Times New Roman" w:cs="Times New Roman"/>
          <w:sz w:val="24"/>
          <w:szCs w:val="24"/>
        </w:rPr>
        <w:t>mpathetic listener, guiding towards the light. Culturally competent, in every diverse hue, Collaborative team member, working side by side with you.</w:t>
      </w:r>
    </w:p>
    <w:p w14:paraId="7FF8AF08" w14:textId="3DF2ED0C" w:rsidR="001C50B9" w:rsidRPr="00D62213" w:rsidRDefault="001C50B9" w:rsidP="001C50B9">
      <w:pPr>
        <w:jc w:val="center"/>
        <w:rPr>
          <w:rFonts w:ascii="Times New Roman" w:hAnsi="Times New Roman" w:cs="Times New Roman"/>
          <w:sz w:val="24"/>
          <w:szCs w:val="24"/>
        </w:rPr>
      </w:pPr>
      <w:r w:rsidRPr="00D62213">
        <w:rPr>
          <w:rFonts w:ascii="Times New Roman" w:hAnsi="Times New Roman" w:cs="Times New Roman"/>
          <w:sz w:val="24"/>
          <w:szCs w:val="24"/>
        </w:rPr>
        <w:t>(Verse 3)</w:t>
      </w:r>
    </w:p>
    <w:p w14:paraId="318CE120" w14:textId="121EF0B1" w:rsidR="001C50B9" w:rsidRPr="00D62213" w:rsidRDefault="001C50B9" w:rsidP="001C50B9">
      <w:pPr>
        <w:rPr>
          <w:rFonts w:ascii="Times New Roman" w:hAnsi="Times New Roman" w:cs="Times New Roman"/>
          <w:sz w:val="24"/>
          <w:szCs w:val="24"/>
        </w:rPr>
      </w:pPr>
      <w:r w:rsidRPr="00D62213">
        <w:rPr>
          <w:rFonts w:ascii="Times New Roman" w:hAnsi="Times New Roman" w:cs="Times New Roman"/>
          <w:sz w:val="24"/>
          <w:szCs w:val="24"/>
        </w:rPr>
        <w:t>Across diverse groups and varied terrains, I adapt and adjust, breaking down constraining chains. Respecting identities, honouring each voice, Inclusivity</w:t>
      </w:r>
      <w:r w:rsidRPr="00D62213">
        <w:rPr>
          <w:rFonts w:ascii="Times New Roman" w:hAnsi="Times New Roman" w:cs="Times New Roman"/>
          <w:sz w:val="24"/>
          <w:szCs w:val="24"/>
        </w:rPr>
        <w:t>, and equity are my unwavering choices</w:t>
      </w:r>
      <w:r w:rsidRPr="00D62213">
        <w:rPr>
          <w:rFonts w:ascii="Times New Roman" w:hAnsi="Times New Roman" w:cs="Times New Roman"/>
          <w:sz w:val="24"/>
          <w:szCs w:val="24"/>
        </w:rPr>
        <w:t>.</w:t>
      </w:r>
    </w:p>
    <w:p w14:paraId="04A55940" w14:textId="519712B4" w:rsidR="001C50B9" w:rsidRPr="00D62213" w:rsidRDefault="001C50B9" w:rsidP="001C50B9">
      <w:pPr>
        <w:rPr>
          <w:rFonts w:ascii="Times New Roman" w:hAnsi="Times New Roman" w:cs="Times New Roman"/>
          <w:sz w:val="24"/>
          <w:szCs w:val="24"/>
        </w:rPr>
      </w:pPr>
      <w:r w:rsidRPr="00D62213">
        <w:rPr>
          <w:rFonts w:ascii="Times New Roman" w:hAnsi="Times New Roman" w:cs="Times New Roman"/>
          <w:sz w:val="24"/>
          <w:szCs w:val="24"/>
        </w:rPr>
        <w:t>Embracing diversity</w:t>
      </w:r>
      <w:r w:rsidRPr="00D62213">
        <w:rPr>
          <w:rFonts w:ascii="Times New Roman" w:hAnsi="Times New Roman" w:cs="Times New Roman"/>
          <w:sz w:val="24"/>
          <w:szCs w:val="24"/>
        </w:rPr>
        <w:t xml:space="preserve"> in all that I do, Advocating for justice</w:t>
      </w:r>
      <w:r w:rsidRPr="00D62213">
        <w:rPr>
          <w:rFonts w:ascii="Times New Roman" w:hAnsi="Times New Roman" w:cs="Times New Roman"/>
          <w:sz w:val="24"/>
          <w:szCs w:val="24"/>
        </w:rPr>
        <w:t xml:space="preserve"> and equality too. As a CYCP, GC&amp;E's my creed, </w:t>
      </w:r>
      <w:r w:rsidRPr="00D62213">
        <w:rPr>
          <w:rFonts w:ascii="Times New Roman" w:hAnsi="Times New Roman" w:cs="Times New Roman"/>
          <w:sz w:val="24"/>
          <w:szCs w:val="24"/>
        </w:rPr>
        <w:t>in</w:t>
      </w:r>
      <w:r w:rsidRPr="00D62213">
        <w:rPr>
          <w:rFonts w:ascii="Times New Roman" w:hAnsi="Times New Roman" w:cs="Times New Roman"/>
          <w:sz w:val="24"/>
          <w:szCs w:val="24"/>
        </w:rPr>
        <w:t xml:space="preserve"> every action and interaction, it's the principle I heed.</w:t>
      </w:r>
    </w:p>
    <w:p w14:paraId="31033D8A" w14:textId="2B7CAEDE" w:rsidR="001C50B9" w:rsidRPr="00D62213" w:rsidRDefault="001C50B9" w:rsidP="001C50B9">
      <w:pPr>
        <w:jc w:val="center"/>
        <w:rPr>
          <w:rFonts w:ascii="Times New Roman" w:hAnsi="Times New Roman" w:cs="Times New Roman"/>
          <w:sz w:val="24"/>
          <w:szCs w:val="24"/>
        </w:rPr>
      </w:pPr>
      <w:r w:rsidRPr="00D62213">
        <w:rPr>
          <w:rFonts w:ascii="Times New Roman" w:hAnsi="Times New Roman" w:cs="Times New Roman"/>
          <w:sz w:val="24"/>
          <w:szCs w:val="24"/>
        </w:rPr>
        <w:t>(Chorus)</w:t>
      </w:r>
    </w:p>
    <w:p w14:paraId="565DB0CF" w14:textId="6A08381C" w:rsidR="001C50B9" w:rsidRPr="00D62213" w:rsidRDefault="001C50B9" w:rsidP="001C50B9">
      <w:pPr>
        <w:rPr>
          <w:rFonts w:ascii="Times New Roman" w:hAnsi="Times New Roman" w:cs="Times New Roman"/>
          <w:sz w:val="24"/>
          <w:szCs w:val="24"/>
        </w:rPr>
      </w:pPr>
      <w:r w:rsidRPr="00D62213">
        <w:rPr>
          <w:rFonts w:ascii="Times New Roman" w:hAnsi="Times New Roman" w:cs="Times New Roman"/>
          <w:sz w:val="24"/>
          <w:szCs w:val="24"/>
        </w:rPr>
        <w:t xml:space="preserve">Global citizenship, equity's embrace, Valuing diversity, in every place. A commitment to learning, a journey without end, </w:t>
      </w:r>
      <w:r w:rsidRPr="00D62213">
        <w:rPr>
          <w:rFonts w:ascii="Times New Roman" w:hAnsi="Times New Roman" w:cs="Times New Roman"/>
          <w:sz w:val="24"/>
          <w:szCs w:val="24"/>
        </w:rPr>
        <w:t>as</w:t>
      </w:r>
      <w:r w:rsidRPr="00D62213">
        <w:rPr>
          <w:rFonts w:ascii="Times New Roman" w:hAnsi="Times New Roman" w:cs="Times New Roman"/>
          <w:sz w:val="24"/>
          <w:szCs w:val="24"/>
        </w:rPr>
        <w:t xml:space="preserve"> a CYCP, it's the path I transcend.</w:t>
      </w:r>
    </w:p>
    <w:p w14:paraId="2C16F299" w14:textId="5988B770" w:rsidR="000551DC" w:rsidRPr="005B5586" w:rsidRDefault="000551DC" w:rsidP="0008059E"/>
    <w:p w14:paraId="11BF190D" w14:textId="62A4F5CB" w:rsidR="000551DC" w:rsidRPr="00D62213" w:rsidRDefault="000551DC" w:rsidP="00697296">
      <w:pPr>
        <w:rPr>
          <w:rFonts w:ascii="Times New Roman" w:hAnsi="Times New Roman" w:cs="Times New Roman"/>
          <w:sz w:val="24"/>
          <w:szCs w:val="24"/>
        </w:rPr>
      </w:pPr>
    </w:p>
    <w:sectPr w:rsidR="000551DC" w:rsidRPr="00D622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729EB"/>
    <w:multiLevelType w:val="hybridMultilevel"/>
    <w:tmpl w:val="5A0E4314"/>
    <w:lvl w:ilvl="0" w:tplc="10090017">
      <w:start w:val="1"/>
      <w:numFmt w:val="lowerLetter"/>
      <w:lvlText w:val="%1)"/>
      <w:lvlJc w:val="left"/>
      <w:pPr>
        <w:ind w:left="643" w:hanging="36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1" w15:restartNumberingAfterBreak="0">
    <w:nsid w:val="43CF122E"/>
    <w:multiLevelType w:val="multilevel"/>
    <w:tmpl w:val="21F4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554134">
    <w:abstractNumId w:val="1"/>
  </w:num>
  <w:num w:numId="2" w16cid:durableId="155897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96"/>
    <w:rsid w:val="000551DC"/>
    <w:rsid w:val="0008059E"/>
    <w:rsid w:val="000E3A75"/>
    <w:rsid w:val="001C50B9"/>
    <w:rsid w:val="005B5586"/>
    <w:rsid w:val="00697296"/>
    <w:rsid w:val="00B05CA3"/>
    <w:rsid w:val="00C348BD"/>
    <w:rsid w:val="00CE0BA6"/>
    <w:rsid w:val="00D622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32DE"/>
  <w15:chartTrackingRefBased/>
  <w15:docId w15:val="{8350D592-8ED7-4184-AED6-006378E7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972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729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Heading2Char">
    <w:name w:val="Heading 2 Char"/>
    <w:basedOn w:val="DefaultParagraphFont"/>
    <w:link w:val="Heading2"/>
    <w:uiPriority w:val="9"/>
    <w:rsid w:val="0069729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E3A75"/>
    <w:rPr>
      <w:b/>
      <w:bCs/>
    </w:rPr>
  </w:style>
  <w:style w:type="paragraph" w:styleId="Title">
    <w:name w:val="Title"/>
    <w:basedOn w:val="Normal"/>
    <w:next w:val="Normal"/>
    <w:link w:val="TitleChar"/>
    <w:uiPriority w:val="10"/>
    <w:qFormat/>
    <w:rsid w:val="000E3A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7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E3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94595">
      <w:bodyDiv w:val="1"/>
      <w:marLeft w:val="0"/>
      <w:marRight w:val="0"/>
      <w:marTop w:val="0"/>
      <w:marBottom w:val="0"/>
      <w:divBdr>
        <w:top w:val="none" w:sz="0" w:space="0" w:color="auto"/>
        <w:left w:val="none" w:sz="0" w:space="0" w:color="auto"/>
        <w:bottom w:val="none" w:sz="0" w:space="0" w:color="auto"/>
        <w:right w:val="none" w:sz="0" w:space="0" w:color="auto"/>
      </w:divBdr>
    </w:div>
    <w:div w:id="714744307">
      <w:bodyDiv w:val="1"/>
      <w:marLeft w:val="0"/>
      <w:marRight w:val="0"/>
      <w:marTop w:val="0"/>
      <w:marBottom w:val="0"/>
      <w:divBdr>
        <w:top w:val="none" w:sz="0" w:space="0" w:color="auto"/>
        <w:left w:val="none" w:sz="0" w:space="0" w:color="auto"/>
        <w:bottom w:val="none" w:sz="0" w:space="0" w:color="auto"/>
        <w:right w:val="none" w:sz="0" w:space="0" w:color="auto"/>
      </w:divBdr>
    </w:div>
    <w:div w:id="1014304321">
      <w:bodyDiv w:val="1"/>
      <w:marLeft w:val="0"/>
      <w:marRight w:val="0"/>
      <w:marTop w:val="0"/>
      <w:marBottom w:val="0"/>
      <w:divBdr>
        <w:top w:val="none" w:sz="0" w:space="0" w:color="auto"/>
        <w:left w:val="none" w:sz="0" w:space="0" w:color="auto"/>
        <w:bottom w:val="none" w:sz="0" w:space="0" w:color="auto"/>
        <w:right w:val="none" w:sz="0" w:space="0" w:color="auto"/>
      </w:divBdr>
    </w:div>
    <w:div w:id="1228490423">
      <w:bodyDiv w:val="1"/>
      <w:marLeft w:val="0"/>
      <w:marRight w:val="0"/>
      <w:marTop w:val="0"/>
      <w:marBottom w:val="0"/>
      <w:divBdr>
        <w:top w:val="none" w:sz="0" w:space="0" w:color="auto"/>
        <w:left w:val="none" w:sz="0" w:space="0" w:color="auto"/>
        <w:bottom w:val="none" w:sz="0" w:space="0" w:color="auto"/>
        <w:right w:val="none" w:sz="0" w:space="0" w:color="auto"/>
      </w:divBdr>
    </w:div>
    <w:div w:id="1549797011">
      <w:bodyDiv w:val="1"/>
      <w:marLeft w:val="0"/>
      <w:marRight w:val="0"/>
      <w:marTop w:val="0"/>
      <w:marBottom w:val="0"/>
      <w:divBdr>
        <w:top w:val="none" w:sz="0" w:space="0" w:color="auto"/>
        <w:left w:val="none" w:sz="0" w:space="0" w:color="auto"/>
        <w:bottom w:val="none" w:sz="0" w:space="0" w:color="auto"/>
        <w:right w:val="none" w:sz="0" w:space="0" w:color="auto"/>
      </w:divBdr>
      <w:divsChild>
        <w:div w:id="2140175586">
          <w:marLeft w:val="0"/>
          <w:marRight w:val="0"/>
          <w:marTop w:val="0"/>
          <w:marBottom w:val="0"/>
          <w:divBdr>
            <w:top w:val="none" w:sz="0" w:space="0" w:color="auto"/>
            <w:left w:val="none" w:sz="0" w:space="0" w:color="auto"/>
            <w:bottom w:val="none" w:sz="0" w:space="0" w:color="auto"/>
            <w:right w:val="none" w:sz="0" w:space="0" w:color="auto"/>
          </w:divBdr>
          <w:divsChild>
            <w:div w:id="688406676">
              <w:marLeft w:val="0"/>
              <w:marRight w:val="0"/>
              <w:marTop w:val="0"/>
              <w:marBottom w:val="0"/>
              <w:divBdr>
                <w:top w:val="none" w:sz="0" w:space="0" w:color="auto"/>
                <w:left w:val="none" w:sz="0" w:space="0" w:color="auto"/>
                <w:bottom w:val="none" w:sz="0" w:space="0" w:color="auto"/>
                <w:right w:val="none" w:sz="0" w:space="0" w:color="auto"/>
              </w:divBdr>
              <w:divsChild>
                <w:div w:id="847906036">
                  <w:marLeft w:val="0"/>
                  <w:marRight w:val="0"/>
                  <w:marTop w:val="0"/>
                  <w:marBottom w:val="0"/>
                  <w:divBdr>
                    <w:top w:val="none" w:sz="0" w:space="0" w:color="auto"/>
                    <w:left w:val="none" w:sz="0" w:space="0" w:color="auto"/>
                    <w:bottom w:val="none" w:sz="0" w:space="0" w:color="auto"/>
                    <w:right w:val="none" w:sz="0" w:space="0" w:color="auto"/>
                  </w:divBdr>
                </w:div>
                <w:div w:id="643655368">
                  <w:marLeft w:val="0"/>
                  <w:marRight w:val="0"/>
                  <w:marTop w:val="0"/>
                  <w:marBottom w:val="0"/>
                  <w:divBdr>
                    <w:top w:val="none" w:sz="0" w:space="0" w:color="auto"/>
                    <w:left w:val="none" w:sz="0" w:space="0" w:color="auto"/>
                    <w:bottom w:val="none" w:sz="0" w:space="0" w:color="auto"/>
                    <w:right w:val="none" w:sz="0" w:space="0" w:color="auto"/>
                  </w:divBdr>
                  <w:divsChild>
                    <w:div w:id="311451973">
                      <w:marLeft w:val="0"/>
                      <w:marRight w:val="0"/>
                      <w:marTop w:val="0"/>
                      <w:marBottom w:val="0"/>
                      <w:divBdr>
                        <w:top w:val="none" w:sz="0" w:space="0" w:color="auto"/>
                        <w:left w:val="none" w:sz="0" w:space="0" w:color="auto"/>
                        <w:bottom w:val="none" w:sz="0" w:space="0" w:color="auto"/>
                        <w:right w:val="none" w:sz="0" w:space="0" w:color="auto"/>
                      </w:divBdr>
                      <w:divsChild>
                        <w:div w:id="1822497411">
                          <w:marLeft w:val="0"/>
                          <w:marRight w:val="0"/>
                          <w:marTop w:val="0"/>
                          <w:marBottom w:val="0"/>
                          <w:divBdr>
                            <w:top w:val="none" w:sz="0" w:space="0" w:color="auto"/>
                            <w:left w:val="none" w:sz="0" w:space="0" w:color="auto"/>
                            <w:bottom w:val="none" w:sz="0" w:space="0" w:color="auto"/>
                            <w:right w:val="none" w:sz="0" w:space="0" w:color="auto"/>
                          </w:divBdr>
                          <w:divsChild>
                            <w:div w:id="3108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64689">
          <w:marLeft w:val="0"/>
          <w:marRight w:val="0"/>
          <w:marTop w:val="0"/>
          <w:marBottom w:val="0"/>
          <w:divBdr>
            <w:top w:val="none" w:sz="0" w:space="0" w:color="auto"/>
            <w:left w:val="none" w:sz="0" w:space="0" w:color="auto"/>
            <w:bottom w:val="none" w:sz="0" w:space="0" w:color="auto"/>
            <w:right w:val="none" w:sz="0" w:space="0" w:color="auto"/>
          </w:divBdr>
          <w:divsChild>
            <w:div w:id="1578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5273">
      <w:bodyDiv w:val="1"/>
      <w:marLeft w:val="0"/>
      <w:marRight w:val="0"/>
      <w:marTop w:val="0"/>
      <w:marBottom w:val="0"/>
      <w:divBdr>
        <w:top w:val="none" w:sz="0" w:space="0" w:color="auto"/>
        <w:left w:val="none" w:sz="0" w:space="0" w:color="auto"/>
        <w:bottom w:val="none" w:sz="0" w:space="0" w:color="auto"/>
        <w:right w:val="none" w:sz="0" w:space="0" w:color="auto"/>
      </w:divBdr>
    </w:div>
    <w:div w:id="21316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1892</Words>
  <Characters>10491</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david</dc:creator>
  <cp:keywords/>
  <dc:description/>
  <cp:lastModifiedBy>sandra david</cp:lastModifiedBy>
  <cp:revision>1</cp:revision>
  <dcterms:created xsi:type="dcterms:W3CDTF">2024-03-19T04:29:00Z</dcterms:created>
  <dcterms:modified xsi:type="dcterms:W3CDTF">2024-03-19T07:03:00Z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7dfc35af-a5f4-4078-a31b-bb8d7b83cf2c</vt:lpwstr>
  </property>
</Properties>
</file>